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FBC6" w14:textId="6F0D0FA1" w:rsidR="00E51CE3" w:rsidRDefault="00E51CE3" w:rsidP="00E51CE3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Projekt </w:t>
      </w:r>
    </w:p>
    <w:p w14:paraId="02074C1A" w14:textId="6EB60FDE" w:rsidR="00362533" w:rsidRPr="00FA0D53" w:rsidRDefault="00362533" w:rsidP="0024631F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0D53">
        <w:rPr>
          <w:rFonts w:ascii="Arial" w:hAnsi="Arial" w:cs="Arial"/>
          <w:b/>
          <w:bCs/>
          <w:sz w:val="28"/>
          <w:szCs w:val="28"/>
        </w:rPr>
        <w:t>UCHWAŁA N</w:t>
      </w:r>
      <w:r w:rsidR="00FA0D53">
        <w:rPr>
          <w:rFonts w:ascii="Arial" w:hAnsi="Arial" w:cs="Arial"/>
          <w:b/>
          <w:bCs/>
          <w:sz w:val="28"/>
          <w:szCs w:val="28"/>
        </w:rPr>
        <w:t>r</w:t>
      </w:r>
      <w:r w:rsidR="00FA0D53" w:rsidRPr="00FA0D53">
        <w:rPr>
          <w:rFonts w:ascii="Arial" w:hAnsi="Arial" w:cs="Arial"/>
          <w:b/>
          <w:bCs/>
          <w:sz w:val="28"/>
          <w:szCs w:val="28"/>
        </w:rPr>
        <w:t xml:space="preserve"> </w:t>
      </w:r>
      <w:r w:rsidR="00E44AB3">
        <w:rPr>
          <w:rFonts w:ascii="Arial" w:hAnsi="Arial" w:cs="Arial"/>
          <w:b/>
          <w:bCs/>
          <w:sz w:val="28"/>
          <w:szCs w:val="28"/>
        </w:rPr>
        <w:t>XIII</w:t>
      </w:r>
      <w:r w:rsidR="0031754D" w:rsidRPr="00FA0D53">
        <w:rPr>
          <w:rFonts w:ascii="Arial" w:hAnsi="Arial" w:cs="Arial"/>
          <w:b/>
          <w:bCs/>
          <w:sz w:val="28"/>
          <w:szCs w:val="28"/>
        </w:rPr>
        <w:t>/</w:t>
      </w:r>
      <w:r w:rsidR="00235321">
        <w:rPr>
          <w:rFonts w:ascii="Arial" w:hAnsi="Arial" w:cs="Arial"/>
          <w:b/>
          <w:bCs/>
          <w:sz w:val="28"/>
          <w:szCs w:val="28"/>
        </w:rPr>
        <w:t xml:space="preserve"> </w:t>
      </w:r>
      <w:r w:rsidR="00E51CE3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A0D53">
        <w:rPr>
          <w:rFonts w:ascii="Arial" w:hAnsi="Arial" w:cs="Arial"/>
          <w:b/>
          <w:bCs/>
          <w:sz w:val="28"/>
          <w:szCs w:val="28"/>
        </w:rPr>
        <w:t>/202</w:t>
      </w:r>
      <w:r w:rsidR="00235321">
        <w:rPr>
          <w:rFonts w:ascii="Arial" w:hAnsi="Arial" w:cs="Arial"/>
          <w:b/>
          <w:bCs/>
          <w:sz w:val="28"/>
          <w:szCs w:val="28"/>
        </w:rPr>
        <w:t>5</w:t>
      </w:r>
    </w:p>
    <w:p w14:paraId="11D9909D" w14:textId="6042AE51" w:rsidR="00362533" w:rsidRPr="00FA0D53" w:rsidRDefault="00362533" w:rsidP="0024631F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FA0D53">
        <w:rPr>
          <w:rFonts w:ascii="Arial" w:hAnsi="Arial" w:cs="Arial"/>
          <w:b/>
          <w:bCs/>
          <w:sz w:val="28"/>
          <w:szCs w:val="28"/>
        </w:rPr>
        <w:t>RADY POWIATU GRÓJECKIEGO</w:t>
      </w:r>
    </w:p>
    <w:p w14:paraId="628D9D64" w14:textId="0660C406" w:rsidR="00362533" w:rsidRDefault="00362533" w:rsidP="0024631F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0D53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E44AB3">
        <w:rPr>
          <w:rFonts w:ascii="Arial" w:hAnsi="Arial" w:cs="Arial"/>
          <w:b/>
          <w:bCs/>
          <w:sz w:val="28"/>
          <w:szCs w:val="28"/>
        </w:rPr>
        <w:t>26 lutego</w:t>
      </w:r>
      <w:r w:rsidRPr="00FA0D53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35321">
        <w:rPr>
          <w:rFonts w:ascii="Arial" w:hAnsi="Arial" w:cs="Arial"/>
          <w:b/>
          <w:bCs/>
          <w:sz w:val="28"/>
          <w:szCs w:val="28"/>
        </w:rPr>
        <w:t>5</w:t>
      </w:r>
      <w:r w:rsidRPr="00FA0D53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4E3FF368" w14:textId="77777777" w:rsidR="0024631F" w:rsidRPr="00FA0D53" w:rsidRDefault="0024631F" w:rsidP="0024631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DBF4AB" w14:textId="4E801145" w:rsidR="00362533" w:rsidRPr="00FA0D53" w:rsidRDefault="00362533" w:rsidP="0024631F">
      <w:pPr>
        <w:pStyle w:val="NormalnyWeb"/>
        <w:spacing w:line="360" w:lineRule="auto"/>
        <w:jc w:val="both"/>
        <w:rPr>
          <w:rFonts w:ascii="Arial" w:hAnsi="Arial" w:cs="Arial"/>
        </w:rPr>
      </w:pPr>
      <w:r w:rsidRPr="00FA0D53">
        <w:rPr>
          <w:rFonts w:ascii="Arial" w:hAnsi="Arial" w:cs="Arial"/>
          <w:b/>
          <w:bCs/>
        </w:rPr>
        <w:t xml:space="preserve">w sprawie przekazania skargi do </w:t>
      </w:r>
      <w:r w:rsidR="00FA0D53" w:rsidRPr="00FA0D53">
        <w:rPr>
          <w:rFonts w:ascii="Arial" w:hAnsi="Arial" w:cs="Arial"/>
          <w:b/>
          <w:bCs/>
        </w:rPr>
        <w:t>Wojewódzkiego</w:t>
      </w:r>
      <w:r w:rsidRPr="00FA0D53">
        <w:rPr>
          <w:rFonts w:ascii="Arial" w:hAnsi="Arial" w:cs="Arial"/>
          <w:b/>
          <w:bCs/>
        </w:rPr>
        <w:t xml:space="preserve"> </w:t>
      </w:r>
      <w:r w:rsidR="00FA0D53" w:rsidRPr="00FA0D53">
        <w:rPr>
          <w:rFonts w:ascii="Arial" w:hAnsi="Arial" w:cs="Arial"/>
          <w:b/>
          <w:bCs/>
        </w:rPr>
        <w:t>Sądu</w:t>
      </w:r>
      <w:r w:rsidRPr="00FA0D53">
        <w:rPr>
          <w:rFonts w:ascii="Arial" w:hAnsi="Arial" w:cs="Arial"/>
          <w:b/>
          <w:bCs/>
        </w:rPr>
        <w:t xml:space="preserve"> Administracyjnego </w:t>
      </w:r>
      <w:r w:rsidR="00FA0D53">
        <w:rPr>
          <w:rFonts w:ascii="Arial" w:hAnsi="Arial" w:cs="Arial"/>
          <w:b/>
          <w:bCs/>
        </w:rPr>
        <w:br/>
      </w:r>
      <w:r w:rsidRPr="00FA0D53">
        <w:rPr>
          <w:rFonts w:ascii="Arial" w:hAnsi="Arial" w:cs="Arial"/>
          <w:b/>
          <w:bCs/>
        </w:rPr>
        <w:t xml:space="preserve">w </w:t>
      </w:r>
      <w:r w:rsidR="0024631F">
        <w:rPr>
          <w:rFonts w:ascii="Arial" w:hAnsi="Arial" w:cs="Arial"/>
          <w:b/>
          <w:bCs/>
        </w:rPr>
        <w:t xml:space="preserve">Warszawie </w:t>
      </w:r>
    </w:p>
    <w:p w14:paraId="2A46412E" w14:textId="40103363" w:rsidR="00362533" w:rsidRPr="00FA0D53" w:rsidRDefault="00362533" w:rsidP="00FA0D53">
      <w:pPr>
        <w:pStyle w:val="NormalnyWeb"/>
        <w:spacing w:line="360" w:lineRule="auto"/>
        <w:jc w:val="both"/>
        <w:rPr>
          <w:rFonts w:ascii="Arial" w:hAnsi="Arial" w:cs="Arial"/>
        </w:rPr>
      </w:pPr>
      <w:r w:rsidRPr="00FA0D53">
        <w:rPr>
          <w:rFonts w:ascii="Arial" w:hAnsi="Arial" w:cs="Arial"/>
        </w:rPr>
        <w:t xml:space="preserve">Na podstawie art. 12 pkt 11 ustawy z dnia 5 czerwca 1998 r. o </w:t>
      </w:r>
      <w:r w:rsidR="00FA0D53" w:rsidRPr="00FA0D53">
        <w:rPr>
          <w:rFonts w:ascii="Arial" w:hAnsi="Arial" w:cs="Arial"/>
        </w:rPr>
        <w:t>samorządzie</w:t>
      </w:r>
      <w:r w:rsidRPr="00FA0D53">
        <w:rPr>
          <w:rFonts w:ascii="Arial" w:hAnsi="Arial" w:cs="Arial"/>
        </w:rPr>
        <w:t xml:space="preserve"> powiatowym (t</w:t>
      </w:r>
      <w:r w:rsidR="0031754D" w:rsidRPr="00FA0D53">
        <w:rPr>
          <w:rFonts w:ascii="Arial" w:hAnsi="Arial" w:cs="Arial"/>
        </w:rPr>
        <w:t>j.</w:t>
      </w:r>
      <w:r w:rsidRPr="00FA0D53">
        <w:rPr>
          <w:rFonts w:ascii="Arial" w:hAnsi="Arial" w:cs="Arial"/>
        </w:rPr>
        <w:t xml:space="preserve"> Dz.U. 2024 r., poz. 107) w </w:t>
      </w:r>
      <w:r w:rsidR="00FA0D53" w:rsidRPr="00FA0D53">
        <w:rPr>
          <w:rFonts w:ascii="Arial" w:hAnsi="Arial" w:cs="Arial"/>
        </w:rPr>
        <w:t>związku</w:t>
      </w:r>
      <w:r w:rsidRPr="00FA0D53">
        <w:rPr>
          <w:rFonts w:ascii="Arial" w:hAnsi="Arial" w:cs="Arial"/>
        </w:rPr>
        <w:t xml:space="preserve"> z art. 54 § 1 i § 2 ustawy z dnia </w:t>
      </w:r>
      <w:r w:rsidR="00FA0D53">
        <w:rPr>
          <w:rFonts w:ascii="Arial" w:hAnsi="Arial" w:cs="Arial"/>
        </w:rPr>
        <w:br/>
      </w:r>
      <w:r w:rsidRPr="00FA0D53">
        <w:rPr>
          <w:rFonts w:ascii="Arial" w:hAnsi="Arial" w:cs="Arial"/>
        </w:rPr>
        <w:t xml:space="preserve">30 sierpnia 2002 r. Prawo o </w:t>
      </w:r>
      <w:r w:rsidR="00FA0D53" w:rsidRPr="00FA0D53">
        <w:rPr>
          <w:rFonts w:ascii="Arial" w:hAnsi="Arial" w:cs="Arial"/>
        </w:rPr>
        <w:t>postępowaniu</w:t>
      </w:r>
      <w:r w:rsidRPr="00FA0D53">
        <w:rPr>
          <w:rFonts w:ascii="Arial" w:hAnsi="Arial" w:cs="Arial"/>
        </w:rPr>
        <w:t xml:space="preserve"> przed </w:t>
      </w:r>
      <w:r w:rsidR="00FA0D53" w:rsidRPr="00FA0D53">
        <w:rPr>
          <w:rFonts w:ascii="Arial" w:hAnsi="Arial" w:cs="Arial"/>
        </w:rPr>
        <w:t>sądami</w:t>
      </w:r>
      <w:r w:rsidRPr="00FA0D53">
        <w:rPr>
          <w:rFonts w:ascii="Arial" w:hAnsi="Arial" w:cs="Arial"/>
        </w:rPr>
        <w:t xml:space="preserve"> administracyjnymi </w:t>
      </w:r>
      <w:r w:rsidR="0024631F">
        <w:rPr>
          <w:rFonts w:ascii="Arial" w:hAnsi="Arial" w:cs="Arial"/>
        </w:rPr>
        <w:br/>
      </w:r>
      <w:r w:rsidRPr="00FA0D53">
        <w:rPr>
          <w:rFonts w:ascii="Arial" w:hAnsi="Arial" w:cs="Arial"/>
        </w:rPr>
        <w:t>(t</w:t>
      </w:r>
      <w:r w:rsidR="0031754D" w:rsidRPr="00FA0D53">
        <w:rPr>
          <w:rFonts w:ascii="Arial" w:hAnsi="Arial" w:cs="Arial"/>
        </w:rPr>
        <w:t>j.</w:t>
      </w:r>
      <w:r w:rsidRPr="00FA0D53">
        <w:rPr>
          <w:rFonts w:ascii="Arial" w:hAnsi="Arial" w:cs="Arial"/>
        </w:rPr>
        <w:t xml:space="preserve"> Dz.U. 2023 r. poz. 1634 z późn.zm.) Rada Powiatu Grójeckiego uchwala, </w:t>
      </w:r>
      <w:r w:rsidR="0024631F">
        <w:rPr>
          <w:rFonts w:ascii="Arial" w:hAnsi="Arial" w:cs="Arial"/>
        </w:rPr>
        <w:br/>
      </w:r>
      <w:r w:rsidRPr="00FA0D53">
        <w:rPr>
          <w:rFonts w:ascii="Arial" w:hAnsi="Arial" w:cs="Arial"/>
        </w:rPr>
        <w:t xml:space="preserve">co </w:t>
      </w:r>
      <w:r w:rsidR="00FA0D53" w:rsidRPr="00FA0D53">
        <w:rPr>
          <w:rFonts w:ascii="Arial" w:hAnsi="Arial" w:cs="Arial"/>
        </w:rPr>
        <w:t>następuje</w:t>
      </w:r>
      <w:r w:rsidRPr="00FA0D53">
        <w:rPr>
          <w:rFonts w:ascii="Arial" w:hAnsi="Arial" w:cs="Arial"/>
        </w:rPr>
        <w:t xml:space="preserve">: </w:t>
      </w:r>
    </w:p>
    <w:p w14:paraId="643F3B54" w14:textId="62548096" w:rsidR="00362533" w:rsidRPr="00FA0D53" w:rsidRDefault="00362533" w:rsidP="0024631F">
      <w:pPr>
        <w:pStyle w:val="NormalnyWeb"/>
        <w:spacing w:line="360" w:lineRule="auto"/>
        <w:jc w:val="both"/>
        <w:rPr>
          <w:rFonts w:ascii="Arial" w:hAnsi="Arial" w:cs="Arial"/>
          <w:b/>
          <w:bCs/>
        </w:rPr>
      </w:pPr>
      <w:r w:rsidRPr="00FA0D53">
        <w:rPr>
          <w:rFonts w:ascii="Arial" w:hAnsi="Arial" w:cs="Arial"/>
        </w:rPr>
        <w:t>§1</w:t>
      </w:r>
      <w:r w:rsidR="00FA0D53">
        <w:rPr>
          <w:rFonts w:ascii="Arial" w:hAnsi="Arial" w:cs="Arial"/>
          <w:b/>
          <w:bCs/>
        </w:rPr>
        <w:t xml:space="preserve"> </w:t>
      </w:r>
      <w:r w:rsidR="00FA0D53" w:rsidRPr="00FA0D53">
        <w:rPr>
          <w:rFonts w:ascii="Arial" w:hAnsi="Arial" w:cs="Arial"/>
        </w:rPr>
        <w:t>Przekazać</w:t>
      </w:r>
      <w:r w:rsidRPr="00FA0D53">
        <w:rPr>
          <w:rFonts w:ascii="Arial" w:hAnsi="Arial" w:cs="Arial"/>
        </w:rPr>
        <w:t xml:space="preserve">́ do </w:t>
      </w:r>
      <w:r w:rsidR="00FA0D53" w:rsidRPr="00FA0D53">
        <w:rPr>
          <w:rFonts w:ascii="Arial" w:hAnsi="Arial" w:cs="Arial"/>
        </w:rPr>
        <w:t>Wojewódzkiego</w:t>
      </w:r>
      <w:r w:rsidRPr="00FA0D53">
        <w:rPr>
          <w:rFonts w:ascii="Arial" w:hAnsi="Arial" w:cs="Arial"/>
        </w:rPr>
        <w:t xml:space="preserve"> </w:t>
      </w:r>
      <w:r w:rsidR="0024631F" w:rsidRPr="00FA0D53">
        <w:rPr>
          <w:rFonts w:ascii="Arial" w:hAnsi="Arial" w:cs="Arial"/>
        </w:rPr>
        <w:t>Sądu</w:t>
      </w:r>
      <w:r w:rsidRPr="00FA0D53">
        <w:rPr>
          <w:rFonts w:ascii="Arial" w:hAnsi="Arial" w:cs="Arial"/>
        </w:rPr>
        <w:t xml:space="preserve"> Administracyjnego w </w:t>
      </w:r>
      <w:r w:rsidR="0024631F">
        <w:rPr>
          <w:rFonts w:ascii="Arial" w:hAnsi="Arial" w:cs="Arial"/>
        </w:rPr>
        <w:t>Warszawi</w:t>
      </w:r>
      <w:r w:rsidR="000961CF">
        <w:rPr>
          <w:rFonts w:ascii="Arial" w:hAnsi="Arial" w:cs="Arial"/>
        </w:rPr>
        <w:t>e</w:t>
      </w:r>
      <w:r w:rsidR="0024631F">
        <w:rPr>
          <w:rFonts w:ascii="Arial" w:hAnsi="Arial" w:cs="Arial"/>
        </w:rPr>
        <w:t xml:space="preserve"> Oddział Zamiejscowy w Radomiu  </w:t>
      </w:r>
      <w:r w:rsidR="00FA0D53" w:rsidRPr="00FA0D53">
        <w:rPr>
          <w:rFonts w:ascii="Arial" w:hAnsi="Arial" w:cs="Arial"/>
        </w:rPr>
        <w:t>skargę</w:t>
      </w:r>
      <w:r w:rsidRPr="00FA0D53">
        <w:rPr>
          <w:rFonts w:ascii="Arial" w:hAnsi="Arial" w:cs="Arial"/>
        </w:rPr>
        <w:t>̨</w:t>
      </w:r>
      <w:r w:rsidR="0031754D" w:rsidRPr="00FA0D53">
        <w:rPr>
          <w:rFonts w:ascii="Arial" w:hAnsi="Arial" w:cs="Arial"/>
        </w:rPr>
        <w:t xml:space="preserve"> </w:t>
      </w:r>
      <w:r w:rsidRPr="00FA0D53">
        <w:rPr>
          <w:rFonts w:ascii="Arial" w:hAnsi="Arial" w:cs="Arial"/>
        </w:rPr>
        <w:t xml:space="preserve">z dnia </w:t>
      </w:r>
      <w:r w:rsidR="00E51CE3">
        <w:rPr>
          <w:rFonts w:ascii="Arial" w:hAnsi="Arial" w:cs="Arial"/>
        </w:rPr>
        <w:t xml:space="preserve">20 marca </w:t>
      </w:r>
      <w:r w:rsidRPr="00FA0D53">
        <w:rPr>
          <w:rFonts w:ascii="Arial" w:hAnsi="Arial" w:cs="Arial"/>
        </w:rPr>
        <w:t>202</w:t>
      </w:r>
      <w:r w:rsidR="00E51CE3">
        <w:rPr>
          <w:rFonts w:ascii="Arial" w:hAnsi="Arial" w:cs="Arial"/>
        </w:rPr>
        <w:t>2</w:t>
      </w:r>
      <w:r w:rsidRPr="00FA0D53">
        <w:rPr>
          <w:rFonts w:ascii="Arial" w:hAnsi="Arial" w:cs="Arial"/>
        </w:rPr>
        <w:t xml:space="preserve"> r. na </w:t>
      </w:r>
      <w:r w:rsidR="0024631F" w:rsidRPr="00FA0D53">
        <w:rPr>
          <w:rFonts w:ascii="Arial" w:hAnsi="Arial" w:cs="Arial"/>
        </w:rPr>
        <w:t>uchwałę</w:t>
      </w:r>
      <w:r w:rsidRPr="00FA0D53">
        <w:rPr>
          <w:rFonts w:ascii="Arial" w:hAnsi="Arial" w:cs="Arial"/>
        </w:rPr>
        <w:t xml:space="preserve">̨ Rady Powiatu Grójeckiego nr </w:t>
      </w:r>
      <w:r w:rsidR="00235321">
        <w:rPr>
          <w:rFonts w:ascii="Arial" w:hAnsi="Arial" w:cs="Arial"/>
        </w:rPr>
        <w:t>XLV</w:t>
      </w:r>
      <w:r w:rsidR="00E51CE3">
        <w:rPr>
          <w:rFonts w:ascii="Arial" w:hAnsi="Arial" w:cs="Arial"/>
        </w:rPr>
        <w:t>II</w:t>
      </w:r>
      <w:r w:rsidRPr="00FA0D53">
        <w:rPr>
          <w:rFonts w:ascii="Arial" w:hAnsi="Arial" w:cs="Arial"/>
        </w:rPr>
        <w:t>/</w:t>
      </w:r>
      <w:r w:rsidR="00235321">
        <w:rPr>
          <w:rFonts w:ascii="Arial" w:hAnsi="Arial" w:cs="Arial"/>
        </w:rPr>
        <w:t>2</w:t>
      </w:r>
      <w:r w:rsidR="00E51CE3">
        <w:rPr>
          <w:rFonts w:ascii="Arial" w:hAnsi="Arial" w:cs="Arial"/>
        </w:rPr>
        <w:t>98</w:t>
      </w:r>
      <w:r w:rsidRPr="00FA0D53">
        <w:rPr>
          <w:rFonts w:ascii="Arial" w:hAnsi="Arial" w:cs="Arial"/>
        </w:rPr>
        <w:t>/202</w:t>
      </w:r>
      <w:r w:rsidR="00E51CE3">
        <w:rPr>
          <w:rFonts w:ascii="Arial" w:hAnsi="Arial" w:cs="Arial"/>
        </w:rPr>
        <w:t>2</w:t>
      </w:r>
      <w:r w:rsidR="0031754D" w:rsidRPr="00FA0D53">
        <w:rPr>
          <w:rFonts w:ascii="Arial" w:hAnsi="Arial" w:cs="Arial"/>
        </w:rPr>
        <w:t xml:space="preserve"> </w:t>
      </w:r>
      <w:r w:rsidRPr="00FA0D53">
        <w:rPr>
          <w:rFonts w:ascii="Arial" w:hAnsi="Arial" w:cs="Arial"/>
        </w:rPr>
        <w:t xml:space="preserve">z dnia </w:t>
      </w:r>
      <w:r w:rsidR="00E51CE3">
        <w:rPr>
          <w:rFonts w:ascii="Arial" w:hAnsi="Arial" w:cs="Arial"/>
        </w:rPr>
        <w:t xml:space="preserve">28 lutego 2022 </w:t>
      </w:r>
      <w:r w:rsidRPr="00FA0D53">
        <w:rPr>
          <w:rFonts w:ascii="Arial" w:hAnsi="Arial" w:cs="Arial"/>
        </w:rPr>
        <w:t xml:space="preserve"> r. w sprawie </w:t>
      </w:r>
      <w:r w:rsidR="00E51CE3">
        <w:rPr>
          <w:rFonts w:ascii="Arial" w:hAnsi="Arial" w:cs="Arial"/>
        </w:rPr>
        <w:t xml:space="preserve">ogłoszenia jednolitego tekstu Statutu Powiatu Grójeckiego </w:t>
      </w:r>
      <w:r w:rsidR="0031754D" w:rsidRPr="00FA0D53">
        <w:rPr>
          <w:rFonts w:ascii="Arial" w:hAnsi="Arial" w:cs="Arial"/>
        </w:rPr>
        <w:t>w załączniku nr 1 do niniejszej uchwały.</w:t>
      </w:r>
    </w:p>
    <w:p w14:paraId="2717AA99" w14:textId="58BC1313" w:rsidR="00362533" w:rsidRPr="00FA0D53" w:rsidRDefault="00362533" w:rsidP="00FA0D53">
      <w:pPr>
        <w:pStyle w:val="NormalnyWeb"/>
        <w:spacing w:line="360" w:lineRule="auto"/>
        <w:jc w:val="both"/>
        <w:rPr>
          <w:rFonts w:ascii="Arial" w:hAnsi="Arial" w:cs="Arial"/>
          <w:b/>
          <w:bCs/>
        </w:rPr>
      </w:pPr>
      <w:r w:rsidRPr="00FA0D53">
        <w:rPr>
          <w:rFonts w:ascii="Arial" w:hAnsi="Arial" w:cs="Arial"/>
        </w:rPr>
        <w:t>§2</w:t>
      </w:r>
      <w:r w:rsidR="00FA0D53">
        <w:rPr>
          <w:rFonts w:ascii="Arial" w:hAnsi="Arial" w:cs="Arial"/>
          <w:b/>
          <w:bCs/>
        </w:rPr>
        <w:t xml:space="preserve"> </w:t>
      </w:r>
      <w:r w:rsidRPr="00FA0D53">
        <w:rPr>
          <w:rFonts w:ascii="Arial" w:hAnsi="Arial" w:cs="Arial"/>
        </w:rPr>
        <w:t>Upoważnia</w:t>
      </w:r>
      <w:r w:rsidR="0031754D" w:rsidRPr="00FA0D53">
        <w:rPr>
          <w:rFonts w:ascii="Arial" w:hAnsi="Arial" w:cs="Arial"/>
        </w:rPr>
        <w:t xml:space="preserve"> s</w:t>
      </w:r>
      <w:r w:rsidRPr="00FA0D53">
        <w:rPr>
          <w:rFonts w:ascii="Arial" w:hAnsi="Arial" w:cs="Arial"/>
        </w:rPr>
        <w:t xml:space="preserve">ię Starostę Grójeckiego do przekazania skargi wraz </w:t>
      </w:r>
      <w:r w:rsidR="0031754D" w:rsidRPr="00FA0D53">
        <w:rPr>
          <w:rFonts w:ascii="Arial" w:hAnsi="Arial" w:cs="Arial"/>
        </w:rPr>
        <w:t xml:space="preserve"> </w:t>
      </w:r>
      <w:r w:rsidRPr="00FA0D53">
        <w:rPr>
          <w:rFonts w:ascii="Arial" w:hAnsi="Arial" w:cs="Arial"/>
        </w:rPr>
        <w:t>z odpowiedzią na skargę i aktami sprawy, w tym podejmowania wszystkich czynności w toku postępowa</w:t>
      </w:r>
      <w:r w:rsidR="0031754D" w:rsidRPr="00FA0D53">
        <w:rPr>
          <w:rFonts w:ascii="Arial" w:hAnsi="Arial" w:cs="Arial"/>
        </w:rPr>
        <w:t xml:space="preserve">nia i reprezentowania Rady Powiatu Grójeckiego przed Wojewódzkim Sądem Administracyjnym w </w:t>
      </w:r>
      <w:r w:rsidR="0024631F">
        <w:rPr>
          <w:rFonts w:ascii="Arial" w:hAnsi="Arial" w:cs="Arial"/>
        </w:rPr>
        <w:t>Warszawie</w:t>
      </w:r>
      <w:r w:rsidR="0031754D" w:rsidRPr="00FA0D53">
        <w:rPr>
          <w:rFonts w:ascii="Arial" w:hAnsi="Arial" w:cs="Arial"/>
        </w:rPr>
        <w:t xml:space="preserve"> oraz przed Naczelnym Sądem Administracyjnym w razie wniesienia skargi kasacyjnej,  w tym do ustanawiania pełnomocników procesowych. </w:t>
      </w:r>
    </w:p>
    <w:p w14:paraId="523BDA5E" w14:textId="13B764CE" w:rsidR="00362533" w:rsidRPr="00FA0D53" w:rsidRDefault="00362533" w:rsidP="00FA0D53">
      <w:pPr>
        <w:pStyle w:val="NormalnyWeb"/>
        <w:spacing w:line="360" w:lineRule="auto"/>
        <w:rPr>
          <w:rFonts w:ascii="Arial" w:hAnsi="Arial" w:cs="Arial"/>
          <w:b/>
          <w:bCs/>
        </w:rPr>
      </w:pPr>
      <w:r w:rsidRPr="00FA0D53">
        <w:rPr>
          <w:rFonts w:ascii="Arial" w:hAnsi="Arial" w:cs="Arial"/>
        </w:rPr>
        <w:t>§3</w:t>
      </w:r>
      <w:r w:rsidR="00FA0D53">
        <w:rPr>
          <w:rFonts w:ascii="Arial" w:hAnsi="Arial" w:cs="Arial"/>
          <w:b/>
          <w:bCs/>
        </w:rPr>
        <w:t xml:space="preserve"> </w:t>
      </w:r>
      <w:r w:rsidRPr="00FA0D53">
        <w:rPr>
          <w:rFonts w:ascii="Arial" w:hAnsi="Arial" w:cs="Arial"/>
        </w:rPr>
        <w:t xml:space="preserve">Wykonanie uchwały powierza </w:t>
      </w:r>
      <w:r w:rsidR="00FA0D53" w:rsidRPr="00FA0D53">
        <w:rPr>
          <w:rFonts w:ascii="Arial" w:hAnsi="Arial" w:cs="Arial"/>
        </w:rPr>
        <w:t>się</w:t>
      </w:r>
      <w:r w:rsidRPr="00FA0D53">
        <w:rPr>
          <w:rFonts w:ascii="Arial" w:hAnsi="Arial" w:cs="Arial"/>
        </w:rPr>
        <w:t xml:space="preserve">̨ </w:t>
      </w:r>
      <w:r w:rsidR="00FA0D53" w:rsidRPr="00FA0D53">
        <w:rPr>
          <w:rFonts w:ascii="Arial" w:hAnsi="Arial" w:cs="Arial"/>
        </w:rPr>
        <w:t>Staroście</w:t>
      </w:r>
      <w:r w:rsidRPr="00FA0D53">
        <w:rPr>
          <w:rFonts w:ascii="Arial" w:hAnsi="Arial" w:cs="Arial"/>
        </w:rPr>
        <w:t xml:space="preserve"> Grójeckiemu</w:t>
      </w:r>
      <w:r w:rsidR="0031754D" w:rsidRPr="00FA0D53">
        <w:rPr>
          <w:rFonts w:ascii="Arial" w:hAnsi="Arial" w:cs="Arial"/>
        </w:rPr>
        <w:t>.</w:t>
      </w:r>
    </w:p>
    <w:p w14:paraId="51F8762A" w14:textId="7DA2F991" w:rsidR="00362533" w:rsidRPr="00FA0D53" w:rsidRDefault="00362533" w:rsidP="00FA0D53">
      <w:pPr>
        <w:pStyle w:val="NormalnyWeb"/>
        <w:spacing w:line="360" w:lineRule="auto"/>
        <w:rPr>
          <w:rFonts w:ascii="Arial" w:hAnsi="Arial" w:cs="Arial"/>
        </w:rPr>
      </w:pPr>
      <w:r w:rsidRPr="00FA0D53">
        <w:rPr>
          <w:rFonts w:ascii="Arial" w:hAnsi="Arial" w:cs="Arial"/>
        </w:rPr>
        <w:t>§4</w:t>
      </w:r>
      <w:r w:rsidR="00FA0D53">
        <w:rPr>
          <w:rFonts w:ascii="Arial" w:hAnsi="Arial" w:cs="Arial"/>
        </w:rPr>
        <w:t xml:space="preserve"> </w:t>
      </w:r>
      <w:r w:rsidRPr="00FA0D53">
        <w:rPr>
          <w:rFonts w:ascii="Arial" w:hAnsi="Arial" w:cs="Arial"/>
        </w:rPr>
        <w:t xml:space="preserve">Uchwała w chodzi w </w:t>
      </w:r>
      <w:r w:rsidR="00FA0D53">
        <w:rPr>
          <w:rFonts w:ascii="Arial" w:hAnsi="Arial" w:cs="Arial"/>
        </w:rPr>
        <w:t>życie</w:t>
      </w:r>
      <w:r w:rsidRPr="00FA0D53">
        <w:rPr>
          <w:rFonts w:ascii="Arial" w:hAnsi="Arial" w:cs="Arial"/>
        </w:rPr>
        <w:t xml:space="preserve"> z dniem </w:t>
      </w:r>
      <w:r w:rsidR="00FA0D53" w:rsidRPr="00FA0D53">
        <w:rPr>
          <w:rFonts w:ascii="Arial" w:hAnsi="Arial" w:cs="Arial"/>
        </w:rPr>
        <w:t>podjęcia</w:t>
      </w:r>
      <w:r w:rsidRPr="00FA0D53">
        <w:rPr>
          <w:rFonts w:ascii="Arial" w:hAnsi="Arial" w:cs="Arial"/>
        </w:rPr>
        <w:t xml:space="preserve">. </w:t>
      </w:r>
    </w:p>
    <w:p w14:paraId="28FB0748" w14:textId="77777777" w:rsidR="000E08A0" w:rsidRPr="00362533" w:rsidRDefault="000E08A0">
      <w:pPr>
        <w:rPr>
          <w:sz w:val="28"/>
          <w:szCs w:val="28"/>
        </w:rPr>
      </w:pPr>
    </w:p>
    <w:sectPr w:rsidR="000E08A0" w:rsidRPr="0036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33"/>
    <w:rsid w:val="000961CF"/>
    <w:rsid w:val="000C4FE8"/>
    <w:rsid w:val="000E08A0"/>
    <w:rsid w:val="00193608"/>
    <w:rsid w:val="00235321"/>
    <w:rsid w:val="0024631F"/>
    <w:rsid w:val="0031754D"/>
    <w:rsid w:val="00362533"/>
    <w:rsid w:val="003F55E2"/>
    <w:rsid w:val="004C2D63"/>
    <w:rsid w:val="004E13EB"/>
    <w:rsid w:val="006C615E"/>
    <w:rsid w:val="00717E4F"/>
    <w:rsid w:val="00723B08"/>
    <w:rsid w:val="007531B0"/>
    <w:rsid w:val="007C162D"/>
    <w:rsid w:val="008B05AC"/>
    <w:rsid w:val="008D7E42"/>
    <w:rsid w:val="009E72F7"/>
    <w:rsid w:val="00A9488E"/>
    <w:rsid w:val="00AC4826"/>
    <w:rsid w:val="00B1254F"/>
    <w:rsid w:val="00C722D5"/>
    <w:rsid w:val="00DA3A98"/>
    <w:rsid w:val="00DC07E5"/>
    <w:rsid w:val="00DE3712"/>
    <w:rsid w:val="00E44AB3"/>
    <w:rsid w:val="00E51CE3"/>
    <w:rsid w:val="00E86EC8"/>
    <w:rsid w:val="00EB536F"/>
    <w:rsid w:val="00FA0D53"/>
    <w:rsid w:val="00F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5DA7"/>
  <w15:chartTrackingRefBased/>
  <w15:docId w15:val="{12E81D0A-AF52-C94A-B726-F7B612EA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25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Bisko-Kowalska</dc:creator>
  <cp:keywords/>
  <dc:description/>
  <cp:lastModifiedBy>Palmira Ponceleusz-Kornafel</cp:lastModifiedBy>
  <cp:revision>17</cp:revision>
  <cp:lastPrinted>2025-02-10T09:51:00Z</cp:lastPrinted>
  <dcterms:created xsi:type="dcterms:W3CDTF">2024-05-16T10:58:00Z</dcterms:created>
  <dcterms:modified xsi:type="dcterms:W3CDTF">2025-02-19T11:09:00Z</dcterms:modified>
</cp:coreProperties>
</file>